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9762F1">
      <w:pPr>
        <w:spacing w:line="78" w:lineRule="exact"/>
        <w:ind w:left="-1440"/>
        <w:rPr>
          <w:rFonts w:ascii="Times New Roman"/>
          <w:position w:val="-1"/>
          <w:sz w:val="7"/>
        </w:rPr>
      </w:pPr>
      <w:r>
        <w:rPr>
          <w:rFonts w:ascii="Times New Roman"/>
          <w:noProof/>
          <w:position w:val="-1"/>
          <w:sz w:val="7"/>
          <w:lang w:val="es-MX" w:eastAsia="es-MX"/>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9762F1">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9762F1">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9762F1">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9762F1">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9762F1">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9762F1">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9762F1">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9762F1">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9762F1">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9762F1">
      <w:pPr>
        <w:pStyle w:val="Textoindependiente"/>
        <w:spacing w:before="166"/>
        <w:rPr>
          <w:sz w:val="20"/>
          <w:szCs w:val="20"/>
        </w:rPr>
      </w:pPr>
      <w:r w:rsidRPr="006F63BE">
        <w:rPr>
          <w:noProof/>
          <w:sz w:val="20"/>
          <w:szCs w:val="20"/>
          <w:lang w:val="es-MX" w:eastAsia="es-MX"/>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9762F1">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9762F1">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4915B" w14:textId="77777777" w:rsidR="00FA7245" w:rsidRDefault="00FA7245" w:rsidP="003E26FB">
      <w:r>
        <w:separator/>
      </w:r>
    </w:p>
  </w:endnote>
  <w:endnote w:type="continuationSeparator" w:id="0">
    <w:p w14:paraId="0D6C7BD3" w14:textId="77777777" w:rsidR="00FA7245" w:rsidRDefault="00FA7245"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19B9C" w14:textId="77777777" w:rsidR="00FA7245" w:rsidRDefault="00FA7245" w:rsidP="003E26FB">
      <w:r>
        <w:separator/>
      </w:r>
    </w:p>
  </w:footnote>
  <w:footnote w:type="continuationSeparator" w:id="0">
    <w:p w14:paraId="2FCD80AF" w14:textId="77777777" w:rsidR="00FA7245" w:rsidRDefault="00FA7245"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ED02" w14:textId="77777777" w:rsidR="00344F1A" w:rsidRDefault="003E26FB" w:rsidP="00344F1A">
    <w:pPr>
      <w:pStyle w:val="Encabezado"/>
      <w:rPr>
        <w:b/>
        <w:bCs/>
      </w:rPr>
    </w:pPr>
    <w:r w:rsidRPr="00EA2929">
      <w:rPr>
        <w:b/>
        <w:bCs/>
        <w:noProof/>
        <w:sz w:val="4"/>
        <w:lang w:val="es-MX" w:eastAsia="es-MX"/>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w:t>
    </w:r>
  </w:p>
  <w:p w14:paraId="5947C44C" w14:textId="3472AB85" w:rsidR="00344F1A" w:rsidRDefault="00344F1A" w:rsidP="00EA2929">
    <w:pPr>
      <w:pStyle w:val="Encabezado"/>
      <w:jc w:val="right"/>
      <w:rPr>
        <w:b/>
        <w:bCs/>
      </w:rPr>
    </w:pPr>
    <w:r>
      <w:rPr>
        <w:b/>
        <w:bCs/>
      </w:rPr>
      <w:t>ANEXO K</w:t>
    </w:r>
  </w:p>
  <w:p w14:paraId="08F970B0" w14:textId="1F1F5A3C" w:rsidR="003E26FB" w:rsidRPr="00EA2929" w:rsidRDefault="00EA2929" w:rsidP="00EA2929">
    <w:pPr>
      <w:pStyle w:val="Encabezado"/>
      <w:jc w:val="right"/>
      <w:rPr>
        <w:b/>
        <w:bCs/>
      </w:rPr>
    </w:pPr>
    <w:r w:rsidRPr="00EA2929">
      <w:rPr>
        <w:b/>
        <w:bCs/>
      </w:rPr>
      <w:t xml:space="preserve"> </w:t>
    </w:r>
    <w:r w:rsidR="00344F1A" w:rsidRPr="00344F1A">
      <w:rPr>
        <w:b/>
        <w:bCs/>
      </w:rPr>
      <w:t>M3E-53700826-</w:t>
    </w:r>
    <w:r w:rsidR="00887A0B">
      <w:rPr>
        <w:b/>
        <w:bCs/>
      </w:rPr>
      <w:t>2</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0E4"/>
    <w:rsid w:val="000225EC"/>
    <w:rsid w:val="001F3EDA"/>
    <w:rsid w:val="002322F9"/>
    <w:rsid w:val="00344F1A"/>
    <w:rsid w:val="00393577"/>
    <w:rsid w:val="003E26FB"/>
    <w:rsid w:val="004E3F5C"/>
    <w:rsid w:val="006310E4"/>
    <w:rsid w:val="006F63BE"/>
    <w:rsid w:val="00887A0B"/>
    <w:rsid w:val="00937FA7"/>
    <w:rsid w:val="009762F1"/>
    <w:rsid w:val="00AF6C1D"/>
    <w:rsid w:val="00C35C21"/>
    <w:rsid w:val="00E6580E"/>
    <w:rsid w:val="00EA2929"/>
    <w:rsid w:val="00FA724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RICARDO DE LEON SEVILLANO DEL CAMPO</cp:lastModifiedBy>
  <cp:revision>6</cp:revision>
  <dcterms:created xsi:type="dcterms:W3CDTF">2026-02-10T20:47:00Z</dcterms:created>
  <dcterms:modified xsi:type="dcterms:W3CDTF">2026-06-03T22:03:00Z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